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6612" w14:textId="616908DE" w:rsidR="00CA58FA" w:rsidRPr="007578AF" w:rsidRDefault="006B2F89" w:rsidP="007647AD">
      <w:pPr>
        <w:pStyle w:val="Nagwek2"/>
        <w:spacing w:before="0" w:line="288" w:lineRule="auto"/>
        <w:ind w:left="0"/>
        <w:jc w:val="both"/>
        <w:textAlignment w:val="baseline"/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</w:pPr>
      <w:r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słynne</w:t>
      </w:r>
      <w:r w:rsidR="00F90B24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 </w:t>
      </w:r>
      <w:r w:rsidR="007647AD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„DETALE</w:t>
      </w:r>
      <w:r w:rsidR="00034F0B" w:rsidRPr="00034F0B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” Opałki na </w:t>
      </w:r>
      <w:r w:rsidR="00026D0E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monograficznej </w:t>
      </w:r>
      <w:r w:rsidR="00034F0B" w:rsidRPr="00034F0B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aukcji </w:t>
      </w:r>
      <w:r w:rsidR="00026D0E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artysty w </w:t>
      </w:r>
      <w:r w:rsidR="00034F0B" w:rsidRPr="00034F0B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DESA Unicum</w:t>
      </w:r>
    </w:p>
    <w:p w14:paraId="63AB7AE8" w14:textId="77777777" w:rsidR="00CA58FA" w:rsidRPr="007578AF" w:rsidRDefault="00CA58FA" w:rsidP="002D1DE8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eastAsia="Arial Unicode MS" w:hAnsiTheme="minorHAnsi" w:cstheme="minorHAnsi"/>
          <w:b/>
          <w:bCs/>
          <w:color w:val="000000"/>
          <w:bdr w:val="nil"/>
        </w:rPr>
      </w:pPr>
    </w:p>
    <w:p w14:paraId="745776E6" w14:textId="1A921356" w:rsidR="005C2D77" w:rsidRPr="005C2D77" w:rsidRDefault="00B56010" w:rsidP="002D1DE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</w:pPr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Aż 6 mln złotych wynosi górna estymacja obrazu „Detal 5533044 – 5547368”, który już </w:t>
      </w:r>
      <w:r w:rsidR="007F71EB"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17</w:t>
      </w:r>
      <w:r w:rsidR="007F71EB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 </w:t>
      </w:r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lutego pojawi się na pierwszej monograficznej aukcji Romana Opałki. Obraz z</w:t>
      </w:r>
      <w:r w:rsidR="00AE287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 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monumentalnego, </w:t>
      </w:r>
      <w:r w:rsidR="006B2F8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powstającego </w:t>
      </w:r>
      <w:r w:rsidR="00AE287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przez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prawie pół wieku </w:t>
      </w:r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cyklu „1965/1 </w:t>
      </w:r>
      <w:r w:rsidR="007F71EB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–</w:t>
      </w:r>
      <w:r w:rsidR="007F71EB"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</w:t>
      </w:r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∞”, może wejść do grona najdrożej sprzedanych prac światowej sławy artysty. „Obrazy liczone”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, nazywane przez samego Opałkę </w:t>
      </w:r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„detalami” to prawdziwa rzadkość na światowych aukcjach, a wytrawni kolekcjonerzy sztuki są gotowi zapłacić za nie </w:t>
      </w:r>
      <w:r w:rsidR="006B2F8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ogromne sumy</w:t>
      </w:r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. W 2021 roku je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dna z</w:t>
      </w:r>
      <w:r w:rsidR="006B2F8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 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konceptualnych kompozycji</w:t>
      </w:r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sprzeda</w:t>
      </w:r>
      <w:r w:rsidR="000E5CFF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na</w:t>
      </w:r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została przez DESA Unicum za 8,64 mln złotych. Największy dom aukcyjny w Europie Środkowo</w:t>
      </w:r>
      <w:r w:rsidR="001F3E4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-</w:t>
      </w:r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Wschodniej zaprezentuje łącznie 46 prac wielkiego malarza</w:t>
      </w:r>
      <w:r w:rsidR="006B2F8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z różnych okresów jego twórczości</w:t>
      </w:r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: od unikatowego płótna z cyklu „Alfabet grecki”, przez rysunki, projekty okładek książek, gwasze, ilustracje, po </w:t>
      </w:r>
      <w:r w:rsidR="000A1B1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„S</w:t>
      </w:r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tudia </w:t>
      </w:r>
      <w:r w:rsidR="000A1B1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D</w:t>
      </w:r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otykowe</w:t>
      </w:r>
      <w:r w:rsidR="000A1B1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”</w:t>
      </w:r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. Niezwykle szeroki przekrój twórczość Opałki zobaczyć będzie można na wystawie </w:t>
      </w:r>
      <w:proofErr w:type="spellStart"/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przedaukcyjnej</w:t>
      </w:r>
      <w:proofErr w:type="spellEnd"/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</w:t>
      </w:r>
      <w:r w:rsidR="000A1B1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„Roman Opałka. Droga do nieskończoności” </w:t>
      </w:r>
      <w:r w:rsidRPr="00B5601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w siedzibie DESA Unicum przy ul. Pięknej 1A w Warszawie.</w:t>
      </w:r>
    </w:p>
    <w:p w14:paraId="5749DFE8" w14:textId="67EC82B0" w:rsidR="00281E7A" w:rsidRPr="00AE287E" w:rsidRDefault="00B56010" w:rsidP="002D1DE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iCs/>
          <w:color w:val="000000"/>
          <w:bdr w:val="none" w:sz="0" w:space="0" w:color="auto" w:frame="1"/>
        </w:rPr>
      </w:pPr>
      <w:r w:rsidRPr="00AE287E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Monumentalny projekt „1965/1 </w:t>
      </w:r>
      <w:r w:rsidR="007F71EB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–</w:t>
      </w:r>
      <w:r w:rsidR="007F71EB" w:rsidRPr="00AE287E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</w:t>
      </w:r>
      <w:r w:rsidRPr="00AE287E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∞” mógłby nie powstać, gdyby rzeźbiarka Halszka Piekarczykówna, ówczesna partnerka</w:t>
      </w:r>
      <w:r w:rsidR="000547EE" w:rsidRPr="00AE287E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Romana </w:t>
      </w:r>
      <w:r w:rsidRPr="00AE287E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Opałki, nie spóźniła się na spotkanie w kawiarni warszawskiego hotelu Bristol. Dla zabicia czasu młody artysta zaczął zapisywać na serwetce kolejne ciągi cyfr. Z pozornie przypadkowych notatek zrodził się cykl, który wszedł do kanonu sztuki współczesnej</w:t>
      </w:r>
      <w:r w:rsidR="007F71EB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,</w:t>
      </w:r>
      <w:r w:rsidRPr="00AE287E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czyniąc Opałkę jednym z najsłynniejszych malarzy XX wieku. </w:t>
      </w:r>
      <w:r w:rsidRPr="00AE287E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„Proszę mi wierzyć, że jak będzie w 2100 roku pokaz historii sztuki XX wieku, to będzie dziesięciu, nie więcej. I w tej dziesiątce ja będę”</w:t>
      </w:r>
      <w:r w:rsidRPr="00AE287E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– powiedział o sobie artysta, który już za życia stał się ikoną światowego konceptualizmu. Pierwszy „obraz liczony” namalowany w 1965 roku znajduje się w</w:t>
      </w:r>
      <w:r w:rsidR="006B2F89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 </w:t>
      </w:r>
      <w:r w:rsidRPr="00AE287E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kolekcji Muzeum Sztuki w Łodzi. To czarne płótno o wymiarach 193 × 135 cm pokryte białymi liczbami od 1 do 35327, zapisanymi kolejno w ciasnych rzędach. Każda następ</w:t>
      </w:r>
      <w:r w:rsidR="006B2F89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na</w:t>
      </w:r>
      <w:r w:rsidRPr="00AE287E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liczba jest większa o jedną liczbę całkowitą od poprzedniej. Artysta kontynuował odliczanie na kolejnych, identycznej wielkości płótnach.</w:t>
      </w:r>
    </w:p>
    <w:p w14:paraId="2F12AD53" w14:textId="775E9903" w:rsidR="00F90B24" w:rsidRPr="00F90B24" w:rsidRDefault="00B56010" w:rsidP="0017719F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AE287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Prezentowany przez DESA Unicum „Detal 5533044 – 5547368” jest jedną z późniejszych prac cyklu, o czym świadczą nie tylko namalowane liczby, ale i jasna barwa obrazu. </w:t>
      </w:r>
      <w:r w:rsidR="00F90B24" w:rsidRPr="000E5CFF">
        <w:rPr>
          <w:rFonts w:asciiTheme="minorHAnsi" w:hAnsiTheme="minorHAnsi" w:cstheme="minorHAnsi"/>
          <w:color w:val="000000"/>
          <w:bdr w:val="none" w:sz="0" w:space="0" w:color="auto" w:frame="1"/>
        </w:rPr>
        <w:t>Opałka dążył</w:t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do tego, aby tło ostatniego zapisu było czysto białe. </w:t>
      </w:r>
      <w:r w:rsidR="006B2F8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„</w:t>
      </w:r>
      <w:r w:rsidR="00F90B24" w:rsidRPr="00F90B24">
        <w:rPr>
          <w:rFonts w:asciiTheme="minorHAnsi" w:hAnsiTheme="minorHAnsi" w:cstheme="minorHAnsi"/>
          <w:bCs/>
          <w:i/>
          <w:iCs/>
          <w:color w:val="000000"/>
          <w:bdr w:val="none" w:sz="0" w:space="0" w:color="auto" w:frame="1"/>
        </w:rPr>
        <w:t xml:space="preserve">Celem ideowym rozjaśniania każdego następnego tła, o około 1% więcej bieli w stosunku do poprzedniego ‘Detalu' – obrazu, jest </w:t>
      </w:r>
      <w:r w:rsidR="00F90B24" w:rsidRPr="00F90B24">
        <w:rPr>
          <w:rFonts w:asciiTheme="minorHAnsi" w:hAnsiTheme="minorHAnsi" w:cstheme="minorHAnsi"/>
          <w:bCs/>
          <w:i/>
          <w:iCs/>
          <w:color w:val="000000"/>
          <w:bdr w:val="none" w:sz="0" w:space="0" w:color="auto" w:frame="1"/>
        </w:rPr>
        <w:lastRenderedPageBreak/>
        <w:t xml:space="preserve">kreacja bieli mentalnej, emocjonalnej i etycznej; do końca mojego istnienia – do coraz dalszego dynamizowania ekspansji jedności, poza horyzont 7777777" – </w:t>
      </w:r>
      <w:r w:rsidR="00F90B24" w:rsidRPr="00F90B2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podkreślił artysta. Marzenie Opałki o dojściu do siedmiu siódemek </w:t>
      </w:r>
      <w:r w:rsidR="006B2F8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nie spełniło się.</w:t>
      </w:r>
      <w:r w:rsidR="00F90B24" w:rsidRPr="00F90B2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Trwającą prawie pół wieku podróż do nieskończoności przerwała śmierć artysty w 2011 roku, tuż po tym, gdy udało mu się dojść do liczby 5 590 000.</w:t>
      </w:r>
    </w:p>
    <w:p w14:paraId="18A0B355" w14:textId="77777777" w:rsidR="00F03528" w:rsidRDefault="00F03528" w:rsidP="0017719F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14:paraId="5F896457" w14:textId="35B5C058" w:rsidR="0017719F" w:rsidRPr="00F90B24" w:rsidRDefault="00F90B24" w:rsidP="0017719F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Opałka nie przerywał liczenia poza pracownią, zapisując kolejne liczby na „kartach z podróży”. Jedną z nich jest oferowany „Detal 2345774 – 2347926”, praca wykonana tuszem na papierze o</w:t>
      </w:r>
      <w:r w:rsidR="006B2F8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</w:t>
      </w:r>
      <w:r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wymiarach 33 </w:t>
      </w:r>
      <w:r w:rsidR="007F71E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x</w:t>
      </w:r>
      <w:r w:rsidR="007F71EB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24 cm</w:t>
      </w:r>
      <w:r w:rsidR="006B2F8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  <w:r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Nie</w:t>
      </w:r>
      <w:r w:rsidR="00375EF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od</w:t>
      </w:r>
      <w:r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łączną częścią projektu są nagrania audio oraz zdjęcia. Artysta rejestrował na taśmie magnetofonowej recytowane przez siebie kolejne liczby z obrazów, a po zakończeniu pracy nad płótnem wykonywał fotograficzny autoportret, co dodatkowo podkreśla</w:t>
      </w:r>
      <w:r w:rsidR="006B2F8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ło</w:t>
      </w:r>
      <w:r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upływ czasu. Na najbliższej aukcji pod młotek trafią dwa zdjęcia Roma</w:t>
      </w:r>
      <w:r w:rsidR="000E5CFF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na</w:t>
      </w:r>
      <w:r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Opałki: </w:t>
      </w:r>
      <w:r w:rsidR="003C573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„</w:t>
      </w:r>
      <w:r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Detal 4379851</w:t>
      </w:r>
      <w:r w:rsidR="003C573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z lat 90. oraz </w:t>
      </w:r>
      <w:r w:rsidR="003C573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„</w:t>
      </w:r>
      <w:r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Detal 5439115</w:t>
      </w:r>
      <w:r w:rsidR="003C573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z lat 2000. wyceniane nawet na 180 tys. złotych.</w:t>
      </w:r>
    </w:p>
    <w:p w14:paraId="5E354002" w14:textId="65EE8472" w:rsidR="00F90B24" w:rsidRPr="00F90B24" w:rsidRDefault="000547EE" w:rsidP="00F90B2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</w:t>
      </w:r>
      <w:r w:rsidR="002C3EE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o </w:t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dziś zachowało się niewiele prac sprzed okresu „Detali”. Część z nich zniszczył sam artysta w</w:t>
      </w:r>
      <w:r w:rsidR="003C573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</w:t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1986 roku, gdy ówczesne władze nie pozwoliły mu ich wywieźć za granicę. W </w:t>
      </w:r>
      <w:r w:rsidR="002C3EE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swoich </w:t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młodzieńczych pracach Opałka eksperymentował z wieloma techn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ikami, dążąc do </w:t>
      </w:r>
      <w:r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odnalezienia koncepcji totalnej, a następnie formy, która jej sprosta. </w:t>
      </w:r>
      <w:r w:rsidR="002C3EE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Jego s</w:t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tudenckie prace ujawniają fascynację zarówno linią, jak i geometrią. Na monograficznej aukcji pojawi się wiele rzadkich prac z lat 50. i 60 XX wieku</w:t>
      </w:r>
      <w:r w:rsidR="003C573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, w</w:t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tym unikatowe rysunki twarzy wykonane tuszem, szkice ilustracji, projekty pocztówek or</w:t>
      </w:r>
      <w:r w:rsidR="007F71E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</w:t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z plakatów, jak „Studium do plakatu dla Wojskowych Zespołów Estradowych” przedstawiające akordeonistę. Pod koniec </w:t>
      </w:r>
      <w:r w:rsidR="003C573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lat </w:t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50. Opałka tworzył </w:t>
      </w:r>
      <w:r w:rsidR="002C3EE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również głośne</w:t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„Studia dotykowe”. Wykonywał je</w:t>
      </w:r>
      <w:r w:rsidR="007F71E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,</w:t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pokrywając określoną powierzchnię tuszem, a następnie odciskając ją na papierze. W ten sposób praca stawała się czymś na kształt autorskiego stempla, niepowtarzalnego odcisku. Kolekcjonerką gra</w:t>
      </w:r>
      <w:r w:rsidR="003C573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</w:t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ką jest kwasoryt „Adam i Ewa”, czarno</w:t>
      </w:r>
      <w:r w:rsidR="007F71E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noBreakHyphen/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biała kompozycja otwierająca cykl „Opisywanie świata”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która otrzymała </w:t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nagrodę na światowym Biennale Grafiki w </w:t>
      </w:r>
      <w:proofErr w:type="spellStart"/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Bradford</w:t>
      </w:r>
      <w:proofErr w:type="spellEnd"/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w Wielkiej Brytanii w 1968 roku. Z przełomowego dla artysty 1965 roku pochodzi płótno z cyklu "Alfabet grecki", jednej z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jego</w:t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najsłynniejszych serii 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obrazów</w:t>
      </w:r>
      <w:r w:rsidR="00F90B24"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</w:t>
      </w:r>
    </w:p>
    <w:p w14:paraId="2AC599D6" w14:textId="0A5BF53D" w:rsidR="00F90B24" w:rsidRPr="00F90B24" w:rsidRDefault="00F90B24" w:rsidP="00F90B2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F90B2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Roman Opałka, jed</w:t>
      </w:r>
      <w:r w:rsidR="0013695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e</w:t>
      </w:r>
      <w:r w:rsidRPr="00F90B2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n z najbardziej znanych polskich artystów na świecie</w:t>
      </w:r>
      <w:r w:rsidR="007F71EB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,</w:t>
      </w:r>
      <w:r w:rsidRPr="00F90B2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był geniuszem i</w:t>
      </w:r>
      <w:r w:rsidR="003C573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 </w:t>
      </w:r>
      <w:r w:rsidRPr="00F90B2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minimalistą, który artystyczny koncept uczynił nierozłączną częścią swojego życia prze</w:t>
      </w:r>
      <w:r w:rsidR="007F71EB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z</w:t>
      </w:r>
      <w:r w:rsidRPr="00F90B2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niemal pół wieku. Był uosobieniem artysty totalnego, który w swojej sztuce z sukcesem znalazł sposób na rejestrowanie upływu czasu i przemijania. Dokonał tego za sprawą ikonicznego cyklu „1965/1 </w:t>
      </w:r>
      <w:r w:rsidR="007F71EB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–</w:t>
      </w:r>
      <w:r w:rsidR="007F71EB" w:rsidRPr="00F90B2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</w:t>
      </w:r>
      <w:r w:rsidRPr="00F90B2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∞” , będącego jednym z najdoskonalszych przykładów konceptualizmu w historii polskiej sztuki.</w:t>
      </w:r>
      <w:r w:rsidRPr="00F90B24">
        <w:rPr>
          <w:rFonts w:asciiTheme="minorHAnsi" w:hAnsiTheme="minorHAnsi" w:cstheme="minorHAnsi"/>
          <w:b/>
          <w:bCs/>
          <w:i/>
          <w:color w:val="000000"/>
          <w:bdr w:val="none" w:sz="0" w:space="0" w:color="auto" w:frame="1"/>
        </w:rPr>
        <w:t xml:space="preserve"> </w:t>
      </w:r>
      <w:r w:rsidRPr="00F90B2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Nim Opałka doszedł do swojej meta idei</w:t>
      </w:r>
      <w:r w:rsidR="007F71EB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,</w:t>
      </w:r>
      <w:r w:rsidRPr="00F90B2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prowadził poszukiwania twórcze w </w:t>
      </w:r>
      <w:r w:rsidR="00136957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różnych</w:t>
      </w:r>
      <w:r w:rsidRPr="00F90B2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dziedzinach. Zajmował się między innymi grafiką, rysunkiem, plakatem, rzeźbą i medalierstwem. </w:t>
      </w:r>
      <w:r w:rsidRPr="00F90B2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lastRenderedPageBreak/>
        <w:t>W każdej z</w:t>
      </w:r>
      <w:r w:rsidR="003C573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 </w:t>
      </w:r>
      <w:r w:rsidRPr="00F90B24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tych dziedzin osiągał odkrywcze, wielokrotnie przełomowe dla sztuki współczesnej rezultaty </w:t>
      </w:r>
      <w:r w:rsidRPr="00F90B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– mówi </w:t>
      </w:r>
      <w:r w:rsidR="0013695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Katarzyna Żebrowska, koordynatorka aukcji.</w:t>
      </w:r>
    </w:p>
    <w:p w14:paraId="19CC59A3" w14:textId="54093C2F" w:rsidR="00A634A9" w:rsidRPr="007578AF" w:rsidRDefault="00A634A9" w:rsidP="002D1DE8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Aukcj</w:t>
      </w:r>
      <w:r w:rsidR="003C5735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822481">
        <w:rPr>
          <w:rFonts w:asciiTheme="minorHAnsi" w:hAnsiTheme="minorHAnsi" w:cstheme="minorHAnsi"/>
          <w:color w:val="000000"/>
          <w:sz w:val="22"/>
          <w:szCs w:val="22"/>
        </w:rPr>
        <w:t xml:space="preserve"> „Roman Opałka. Droga do nieskończoności” </w:t>
      </w:r>
      <w:r w:rsidR="003C5735">
        <w:rPr>
          <w:rFonts w:asciiTheme="minorHAnsi" w:hAnsiTheme="minorHAnsi" w:cstheme="minorHAnsi"/>
          <w:color w:val="000000"/>
          <w:sz w:val="22"/>
          <w:szCs w:val="22"/>
        </w:rPr>
        <w:t>poprzedza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wystawa w siedzibie DESA</w:t>
      </w:r>
      <w:r w:rsidRPr="007578AF">
        <w:rPr>
          <w:rFonts w:asciiTheme="minorHAnsi" w:hAnsiTheme="minorHAnsi" w:cstheme="minorHAnsi"/>
          <w:color w:val="000000"/>
          <w:sz w:val="22"/>
          <w:szCs w:val="22"/>
        </w:rPr>
        <w:t xml:space="preserve"> Unicum dostępna </w:t>
      </w:r>
      <w:r w:rsidR="003C5735">
        <w:rPr>
          <w:rFonts w:asciiTheme="minorHAnsi" w:hAnsiTheme="minorHAnsi" w:cstheme="minorHAnsi"/>
          <w:color w:val="000000"/>
          <w:sz w:val="22"/>
          <w:szCs w:val="22"/>
        </w:rPr>
        <w:t xml:space="preserve">do 17 lutego </w:t>
      </w:r>
      <w:r w:rsidRPr="007578A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</w:t>
      </w:r>
      <w:r w:rsidRPr="007578AF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</w:t>
      </w:r>
      <w:r w:rsidRPr="007578A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godz. 11-19 (poniedziałek</w:t>
      </w:r>
      <w:r w:rsidR="007F71E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noBreakHyphen/>
      </w:r>
      <w:r w:rsidRPr="007578A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piątek) i 11-16 (sobota)</w:t>
      </w:r>
      <w:r w:rsidRPr="007578AF">
        <w:rPr>
          <w:rFonts w:asciiTheme="minorHAnsi" w:hAnsiTheme="minorHAnsi" w:cstheme="minorHAnsi"/>
          <w:color w:val="000000"/>
          <w:sz w:val="22"/>
          <w:szCs w:val="22"/>
        </w:rPr>
        <w:t>. Wstęp na ekspozycję jest bezpłatny.</w:t>
      </w:r>
    </w:p>
    <w:p w14:paraId="57BB22B3" w14:textId="24120BB0" w:rsidR="00EE1DF0" w:rsidRPr="00EE1DF0" w:rsidRDefault="00EE1DF0" w:rsidP="002D1DE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14:paraId="47AE8F1D" w14:textId="77777777" w:rsidR="00375EF8" w:rsidRDefault="00375EF8" w:rsidP="00375EF8">
      <w:pPr>
        <w:spacing w:line="288" w:lineRule="auto"/>
        <w:rPr>
          <w:rFonts w:asciiTheme="minorHAnsi" w:eastAsia="Arial Unicode MS" w:hAnsiTheme="minorHAnsi" w:cstheme="minorHAnsi"/>
          <w:b/>
          <w:color w:val="000000"/>
          <w:sz w:val="24"/>
          <w:bdr w:val="none" w:sz="0" w:space="0" w:color="auto" w:frame="1"/>
          <w:lang w:eastAsia="pl-PL"/>
        </w:rPr>
      </w:pPr>
      <w:r>
        <w:rPr>
          <w:rFonts w:asciiTheme="minorHAnsi" w:eastAsia="Arial Unicode MS" w:hAnsiTheme="minorHAnsi" w:cstheme="minorHAnsi"/>
          <w:b/>
          <w:color w:val="000000"/>
          <w:sz w:val="24"/>
          <w:bdr w:val="none" w:sz="0" w:space="0" w:color="auto" w:frame="1"/>
          <w:lang w:eastAsia="pl-PL"/>
        </w:rPr>
        <w:t>Dodatkowych informacji mediom udzielają:</w:t>
      </w:r>
    </w:p>
    <w:p w14:paraId="0EB532CA" w14:textId="77777777" w:rsidR="00375EF8" w:rsidRDefault="00375EF8" w:rsidP="00375EF8">
      <w:pPr>
        <w:spacing w:line="288" w:lineRule="auto"/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</w:pPr>
      <w:r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  <w:t>Jadwiga Pribyl, M+G</w:t>
      </w:r>
    </w:p>
    <w:p w14:paraId="586A2E65" w14:textId="77777777" w:rsidR="00375EF8" w:rsidRDefault="00375EF8" w:rsidP="00375EF8">
      <w:pPr>
        <w:spacing w:line="288" w:lineRule="auto"/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</w:pPr>
      <w:r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  <w:t>Tel. +48 (22) 416 01 02, +48 501 532 515</w:t>
      </w:r>
    </w:p>
    <w:p w14:paraId="7C82CFAD" w14:textId="77777777" w:rsidR="00375EF8" w:rsidRDefault="00375EF8" w:rsidP="00375EF8">
      <w:pPr>
        <w:spacing w:line="288" w:lineRule="auto"/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</w:pPr>
      <w:r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  <w:t xml:space="preserve">e-mail: </w:t>
      </w:r>
      <w:hyperlink r:id="rId8" w:history="1">
        <w:r>
          <w:rPr>
            <w:rStyle w:val="Hipercze"/>
            <w:rFonts w:asciiTheme="minorHAnsi" w:eastAsia="Arial Unicode MS" w:hAnsiTheme="minorHAnsi" w:cstheme="minorHAnsi"/>
            <w:bCs/>
            <w:sz w:val="24"/>
            <w:bdr w:val="none" w:sz="0" w:space="0" w:color="auto" w:frame="1"/>
            <w:lang w:val="en-GB" w:eastAsia="pl-PL"/>
          </w:rPr>
          <w:t>jadwiga.pribyl@mplusg.com.pl</w:t>
        </w:r>
      </w:hyperlink>
    </w:p>
    <w:p w14:paraId="41660AC5" w14:textId="77777777" w:rsidR="00375EF8" w:rsidRDefault="00375EF8" w:rsidP="00375EF8">
      <w:pPr>
        <w:spacing w:line="288" w:lineRule="auto"/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</w:pPr>
    </w:p>
    <w:p w14:paraId="02B80934" w14:textId="77777777" w:rsidR="00375EF8" w:rsidRDefault="00375EF8" w:rsidP="00375EF8">
      <w:pPr>
        <w:spacing w:line="288" w:lineRule="auto"/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eastAsia="pl-PL"/>
        </w:rPr>
      </w:pPr>
      <w:r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eastAsia="pl-PL"/>
        </w:rPr>
        <w:t>Monika Pietraszek, M+G</w:t>
      </w:r>
    </w:p>
    <w:p w14:paraId="6945B700" w14:textId="77777777" w:rsidR="00375EF8" w:rsidRDefault="00375EF8" w:rsidP="00375EF8">
      <w:pPr>
        <w:spacing w:line="288" w:lineRule="auto"/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eastAsia="pl-PL"/>
        </w:rPr>
      </w:pPr>
      <w:r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eastAsia="pl-PL"/>
        </w:rPr>
        <w:t>Tel. +48 (22) 416 01 02, +48 501 183 386</w:t>
      </w:r>
    </w:p>
    <w:p w14:paraId="328A742A" w14:textId="77777777" w:rsidR="00375EF8" w:rsidRDefault="00375EF8" w:rsidP="00375EF8">
      <w:pPr>
        <w:spacing w:line="288" w:lineRule="auto"/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</w:pPr>
      <w:r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  <w:t xml:space="preserve">e-mail: </w:t>
      </w:r>
      <w:hyperlink r:id="rId9" w:history="1">
        <w:r>
          <w:rPr>
            <w:rStyle w:val="Hipercze"/>
            <w:rFonts w:asciiTheme="minorHAnsi" w:eastAsia="Arial Unicode MS" w:hAnsiTheme="minorHAnsi" w:cstheme="minorHAnsi"/>
            <w:bCs/>
            <w:sz w:val="24"/>
            <w:bdr w:val="none" w:sz="0" w:space="0" w:color="auto" w:frame="1"/>
            <w:lang w:val="en-GB" w:eastAsia="pl-PL"/>
          </w:rPr>
          <w:t>monika.pietraszek@mplusg.com.pl</w:t>
        </w:r>
      </w:hyperlink>
      <w:r>
        <w:rPr>
          <w:rFonts w:asciiTheme="minorHAnsi" w:eastAsia="Arial Unicode MS" w:hAnsiTheme="minorHAnsi" w:cstheme="minorHAnsi"/>
          <w:bCs/>
          <w:color w:val="000000"/>
          <w:sz w:val="24"/>
          <w:bdr w:val="none" w:sz="0" w:space="0" w:color="auto" w:frame="1"/>
          <w:lang w:val="en-GB" w:eastAsia="pl-PL"/>
        </w:rPr>
        <w:t xml:space="preserve"> </w:t>
      </w:r>
    </w:p>
    <w:p w14:paraId="04972EBA" w14:textId="77777777" w:rsidR="00375EF8" w:rsidRDefault="00375EF8" w:rsidP="00375EF8">
      <w:pPr>
        <w:spacing w:line="288" w:lineRule="auto"/>
        <w:jc w:val="both"/>
        <w:rPr>
          <w:rFonts w:asciiTheme="minorHAnsi" w:eastAsia="Times New Roman" w:hAnsiTheme="minorHAnsi" w:cstheme="minorHAnsi"/>
          <w:b/>
          <w:bCs/>
          <w:i/>
          <w:iCs/>
          <w:lang w:val="en-GB"/>
        </w:rPr>
      </w:pPr>
    </w:p>
    <w:p w14:paraId="36E84347" w14:textId="77777777" w:rsidR="00375EF8" w:rsidRDefault="00375EF8" w:rsidP="00375EF8">
      <w:pPr>
        <w:spacing w:line="288" w:lineRule="auto"/>
        <w:jc w:val="both"/>
        <w:rPr>
          <w:rFonts w:asciiTheme="minorHAnsi" w:eastAsia="Times New Roman" w:hAnsiTheme="minorHAnsi" w:cstheme="minorHAnsi"/>
          <w:b/>
          <w:bCs/>
          <w:i/>
          <w:iCs/>
          <w:lang w:val="en-GB"/>
        </w:rPr>
      </w:pPr>
    </w:p>
    <w:p w14:paraId="0AB6C23C" w14:textId="4B692B23" w:rsidR="002C7F64" w:rsidRPr="007578AF" w:rsidRDefault="00375EF8" w:rsidP="007F71EB">
      <w:pPr>
        <w:spacing w:line="288" w:lineRule="auto"/>
        <w:jc w:val="both"/>
      </w:pPr>
      <w:r>
        <w:rPr>
          <w:rFonts w:ascii="Calibri" w:eastAsia="Times New Roman" w:hAnsi="Calibri" w:cs="Calibri"/>
          <w:b/>
          <w:bCs/>
          <w:i/>
          <w:iCs/>
        </w:rPr>
        <w:t>DESA Unicum</w:t>
      </w:r>
      <w:r>
        <w:rPr>
          <w:rFonts w:ascii="Calibri" w:eastAsia="Times New Roman" w:hAnsi="Calibri" w:cs="Calibri"/>
          <w:i/>
          <w:iCs/>
        </w:rPr>
        <w:t xml:space="preserve"> to lider wśród domów aukcyjnych w Polsce i Europie Środkowo-Wschodniej, którego historia sięga lat 50. XX wieku. Na koniec 2021 roku DESA Unicum była 8. domem aukcyjnym w Europie</w:t>
      </w:r>
      <w:r>
        <w:rPr>
          <w:rFonts w:ascii="Calibri" w:eastAsia="Times New Roman" w:hAnsi="Calibri" w:cs="Calibri"/>
          <w:i/>
          <w:iCs/>
          <w:vertAlign w:val="superscript"/>
        </w:rPr>
        <w:footnoteReference w:id="1"/>
      </w:r>
      <w:r>
        <w:rPr>
          <w:rFonts w:ascii="Calibri" w:eastAsia="Times New Roman" w:hAnsi="Calibri" w:cs="Calibri"/>
          <w:i/>
          <w:iCs/>
        </w:rPr>
        <w:t xml:space="preserve">. W 2021 roku DESA Unicum zorganizowała 202 aukcje (stacjonarne i online, z uwzględnieniem </w:t>
      </w:r>
      <w:r w:rsidR="0053761C">
        <w:rPr>
          <w:rFonts w:ascii="Calibri" w:eastAsia="Times New Roman" w:hAnsi="Calibri" w:cs="Calibri"/>
          <w:i/>
          <w:iCs/>
        </w:rPr>
        <w:t xml:space="preserve">9 </w:t>
      </w:r>
      <w:r>
        <w:rPr>
          <w:rFonts w:ascii="Calibri" w:eastAsia="Times New Roman" w:hAnsi="Calibri" w:cs="Calibri"/>
          <w:i/>
          <w:iCs/>
        </w:rPr>
        <w:t>aukcji charytatywnych), podczas których wylicytowano obiekty o łącznej wartości ponad 280 mln zł. Do rekordowo wylicytowanych obiektów w historii Desa Unicum należy np. obraz Andrzeja Wróblewskiego „Dwie mężatki” (13,44 mln zł), zestaw 50 figur „Tłum III” Magdaleny Abakanowicz (13,2 mln zł), obraz Romana Opałki "Detal 407817 - 434714" z cyklu "1965/1 - ∞" (8,64 mln zł), obraz Jana Matejki „Święty Stanisław karcący Bolesława Śmiałego" (ponad 5,5 mln zł), czy fortepian Steinway &amp; Sons należący do Władysława Szpilmana (1,3 mln zł).</w:t>
      </w:r>
    </w:p>
    <w:sectPr w:rsidR="002C7F64" w:rsidRPr="007578AF" w:rsidSect="00373B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41" w:right="1977" w:bottom="1560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8D65" w14:textId="77777777" w:rsidR="00816A28" w:rsidRDefault="00816A28" w:rsidP="00B719EE">
      <w:r>
        <w:separator/>
      </w:r>
    </w:p>
  </w:endnote>
  <w:endnote w:type="continuationSeparator" w:id="0">
    <w:p w14:paraId="4D56CD1C" w14:textId="77777777" w:rsidR="00816A28" w:rsidRDefault="00816A28" w:rsidP="00B7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362D" w14:textId="77777777" w:rsidR="005D7CD5" w:rsidRDefault="005D7C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850925" w:rsidRPr="0017387B" w14:paraId="2CD81EFF" w14:textId="77777777" w:rsidTr="006263E4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3C86A4" w14:textId="77777777" w:rsidR="0098470D" w:rsidRPr="00FE43D7" w:rsidRDefault="00850925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DESA Unicum S. A. </w:t>
          </w:r>
          <w:r w:rsidR="00A63BF2" w:rsidRPr="00FE43D7">
            <w:rPr>
              <w:rFonts w:ascii="Calibri" w:hAnsi="Calibri" w:cs="Calibri"/>
              <w:sz w:val="13"/>
            </w:rPr>
            <w:t xml:space="preserve">ul. Piękna 1A, 00-477 Warszawa, tel. +48 (22) 163 66 00, fax +48 (22) 163 67 99, mail: biuro@desa.pl, NIP: 527-26-44-731, REGON: 142733824. </w:t>
          </w:r>
        </w:p>
        <w:p w14:paraId="691A4603" w14:textId="29E7CC33" w:rsidR="00A63BF2" w:rsidRPr="00FE43D7" w:rsidRDefault="00A63BF2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Spółka zarejestrowana w Sądzie Rejonowym dla m.st. Warszawy XII Wydział Gospodarczy KRS 0000718495 o kapitale zakładowym </w:t>
          </w:r>
          <w:r w:rsidR="00AD42ED" w:rsidRPr="00FE43D7">
            <w:rPr>
              <w:rFonts w:ascii="Calibri" w:hAnsi="Calibri" w:cs="Calibri"/>
              <w:sz w:val="13"/>
            </w:rPr>
            <w:t>13.314.000,00 zł</w:t>
          </w:r>
          <w:r w:rsidR="00BF0220" w:rsidRPr="00FE43D7">
            <w:rPr>
              <w:rFonts w:ascii="Calibri" w:hAnsi="Calibri" w:cs="Calibr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2FFCC0ED" w14:textId="77777777" w:rsidR="00A63BF2" w:rsidRPr="00FE43D7" w:rsidRDefault="00A63BF2" w:rsidP="004F5B37">
          <w:pPr>
            <w:rPr>
              <w:rFonts w:ascii="Calibri" w:hAnsi="Calibri" w:cs="Calibr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E8203CA" w14:textId="77777777" w:rsidR="00A63BF2" w:rsidRPr="00FE43D7" w:rsidRDefault="00A63BF2" w:rsidP="004F5B37">
          <w:pPr>
            <w:jc w:val="right"/>
            <w:rPr>
              <w:rFonts w:ascii="Calibri" w:hAnsi="Calibri" w:cs="Calibri"/>
              <w:sz w:val="15"/>
              <w:szCs w:val="15"/>
            </w:rPr>
          </w:pPr>
          <w:r w:rsidRPr="00FE43D7">
            <w:rPr>
              <w:rFonts w:ascii="Calibri" w:hAnsi="Calibri" w:cs="Calibri"/>
              <w:spacing w:val="25"/>
              <w:sz w:val="15"/>
              <w:szCs w:val="15"/>
            </w:rPr>
            <w:t>DESA.PL</w:t>
          </w:r>
        </w:p>
      </w:tc>
    </w:tr>
  </w:tbl>
  <w:p w14:paraId="7A29E277" w14:textId="77777777" w:rsidR="00CD03D1" w:rsidRPr="00FE43D7" w:rsidRDefault="00CD03D1">
    <w:pPr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0B13" w14:textId="77777777" w:rsidR="005D7CD5" w:rsidRDefault="005D7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39F8" w14:textId="77777777" w:rsidR="00816A28" w:rsidRDefault="00816A28" w:rsidP="00B719EE">
      <w:r>
        <w:separator/>
      </w:r>
    </w:p>
  </w:footnote>
  <w:footnote w:type="continuationSeparator" w:id="0">
    <w:p w14:paraId="7223E22E" w14:textId="77777777" w:rsidR="00816A28" w:rsidRDefault="00816A28" w:rsidP="00B719EE">
      <w:r>
        <w:continuationSeparator/>
      </w:r>
    </w:p>
  </w:footnote>
  <w:footnote w:id="1">
    <w:p w14:paraId="00E9E9B8" w14:textId="77777777" w:rsidR="00375EF8" w:rsidRDefault="00375EF8" w:rsidP="00375EF8">
      <w:pPr>
        <w:pStyle w:val="Tekstprzypisudolnego"/>
        <w:rPr>
          <w:rFonts w:ascii="Calibri" w:eastAsia="Calibri" w:hAnsi="Calibri" w:cs="Times New Roman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Źródło: </w:t>
      </w:r>
      <w:proofErr w:type="spellStart"/>
      <w:r>
        <w:rPr>
          <w:lang w:val="pl-PL"/>
        </w:rPr>
        <w:t>Artnet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E11E" w14:textId="77777777" w:rsidR="00B719EE" w:rsidRDefault="009E2E55"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 wp14:anchorId="48CD03F3" wp14:editId="7C1D5B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81900" cy="10693400"/>
          <wp:effectExtent l="0" t="0" r="0" b="0"/>
          <wp:wrapNone/>
          <wp:docPr id="44" name="Obraz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7CCC" w14:textId="2B21BC7C" w:rsidR="00F86C36" w:rsidRPr="00FE43D7" w:rsidRDefault="00E62BCF" w:rsidP="00333B14">
    <w:pPr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56192" behindDoc="1" locked="0" layoutInCell="1" allowOverlap="1" wp14:anchorId="16FCF470" wp14:editId="08B1E16D">
          <wp:simplePos x="0" y="0"/>
          <wp:positionH relativeFrom="column">
            <wp:posOffset>6013938</wp:posOffset>
          </wp:positionH>
          <wp:positionV relativeFrom="paragraph">
            <wp:posOffset>0</wp:posOffset>
          </wp:positionV>
          <wp:extent cx="831850" cy="1064260"/>
          <wp:effectExtent l="0" t="0" r="6350" b="2540"/>
          <wp:wrapTight wrapText="bothSides">
            <wp:wrapPolygon edited="0">
              <wp:start x="0" y="0"/>
              <wp:lineTo x="0" y="21394"/>
              <wp:lineTo x="21435" y="21394"/>
              <wp:lineTo x="21435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85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E55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>INFORMACJA PRASOW</w:t>
    </w:r>
    <w:r w:rsidR="00F86C36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 xml:space="preserve">A </w:t>
    </w:r>
  </w:p>
  <w:p w14:paraId="0A89740E" w14:textId="535443D7" w:rsidR="00F86C36" w:rsidRPr="00FE43D7" w:rsidRDefault="00F86C36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</w:p>
  <w:p w14:paraId="5635FDAC" w14:textId="31BF71D6" w:rsidR="00B719EE" w:rsidRPr="00FE43D7" w:rsidRDefault="005D7CD5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  <w:r>
      <w:rPr>
        <w:rFonts w:ascii="Calibri" w:hAnsi="Calibri" w:cs="Calibri"/>
        <w:noProof/>
        <w:spacing w:val="20"/>
        <w:sz w:val="16"/>
        <w:szCs w:val="16"/>
        <w:lang w:eastAsia="en-GB"/>
      </w:rPr>
      <w:t>9 lutego 2022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 </w:t>
    </w:r>
    <w:r w:rsidR="00CA58FA">
      <w:rPr>
        <w:rFonts w:ascii="Calibri" w:hAnsi="Calibri" w:cs="Calibri"/>
        <w:noProof/>
        <w:spacing w:val="20"/>
        <w:sz w:val="16"/>
        <w:szCs w:val="16"/>
        <w:lang w:eastAsia="en-GB"/>
      </w:rPr>
      <w:t>r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>.</w:t>
    </w:r>
  </w:p>
  <w:p w14:paraId="70519F5A" w14:textId="194F463B" w:rsidR="0081198B" w:rsidRPr="0081198B" w:rsidRDefault="009E2E55" w:rsidP="00333B14">
    <w:pPr>
      <w:rPr>
        <w:rFonts w:ascii="Calibri" w:hAnsi="Calibri" w:cs="Times New Roman (Body CS)"/>
        <w:spacing w:val="30"/>
      </w:rPr>
    </w:pPr>
    <w:r w:rsidRPr="009E2E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3C549" wp14:editId="3DE46F24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BCD40" id="Łącznik prosty 5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" strokecolor="#375623 [1609]" strokeweight=".5pt">
              <v:stroke joinstyle="miter"/>
            </v:line>
          </w:pict>
        </mc:Fallback>
      </mc:AlternateContent>
    </w:r>
  </w:p>
  <w:p w14:paraId="065B20CE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710641E5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181ADDD6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59BD2718" w14:textId="77777777" w:rsidR="00B83024" w:rsidRDefault="00B83024">
    <w:pPr>
      <w:rPr>
        <w:sz w:val="12"/>
        <w:szCs w:val="12"/>
      </w:rPr>
    </w:pPr>
  </w:p>
  <w:p w14:paraId="4891A114" w14:textId="77777777" w:rsidR="00B83024" w:rsidRPr="00B83024" w:rsidRDefault="00B83024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B3ED" w14:textId="77777777" w:rsidR="00B719EE" w:rsidRDefault="0053761C">
    <w:r>
      <w:rPr>
        <w:noProof/>
      </w:rPr>
      <w:pict w14:anchorId="7F888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97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2C5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6A0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468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CAC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3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A6EC5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B2A0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E67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CA0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EEE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D6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11809"/>
    <w:multiLevelType w:val="hybridMultilevel"/>
    <w:tmpl w:val="95126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55ED2"/>
    <w:multiLevelType w:val="hybridMultilevel"/>
    <w:tmpl w:val="7B0E5F7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F1E96"/>
    <w:multiLevelType w:val="hybridMultilevel"/>
    <w:tmpl w:val="30DAA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506F"/>
    <w:multiLevelType w:val="multilevel"/>
    <w:tmpl w:val="9358304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26123"/>
    <w:multiLevelType w:val="multilevel"/>
    <w:tmpl w:val="351A79A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485D"/>
    <w:multiLevelType w:val="hybridMultilevel"/>
    <w:tmpl w:val="A3CEB9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2FBE"/>
    <w:multiLevelType w:val="hybridMultilevel"/>
    <w:tmpl w:val="A7D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429C2"/>
    <w:multiLevelType w:val="hybridMultilevel"/>
    <w:tmpl w:val="BF1C1F64"/>
    <w:lvl w:ilvl="0" w:tplc="E8B615C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57E24"/>
    <w:multiLevelType w:val="hybridMultilevel"/>
    <w:tmpl w:val="F46EAFF2"/>
    <w:lvl w:ilvl="0" w:tplc="3140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26FC"/>
    <w:multiLevelType w:val="multilevel"/>
    <w:tmpl w:val="14A6A5D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="Times New Roman" w:hAnsi="Roboto Ligh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16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704B86"/>
    <w:multiLevelType w:val="hybridMultilevel"/>
    <w:tmpl w:val="D38E771C"/>
    <w:lvl w:ilvl="0" w:tplc="E38E7482">
      <w:start w:val="1"/>
      <w:numFmt w:val="lowerRoman"/>
      <w:lvlText w:val="(%1)"/>
      <w:lvlJc w:val="left"/>
      <w:pPr>
        <w:ind w:left="1080" w:hanging="720"/>
      </w:pPr>
      <w:rPr>
        <w:rFonts w:ascii="Roboto Light" w:eastAsiaTheme="majorEastAsia" w:hAnsi="Roboto Light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04D99"/>
    <w:multiLevelType w:val="hybridMultilevel"/>
    <w:tmpl w:val="4AC6EAA4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D446B"/>
    <w:multiLevelType w:val="hybridMultilevel"/>
    <w:tmpl w:val="23BADB6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20B546D"/>
    <w:multiLevelType w:val="hybridMultilevel"/>
    <w:tmpl w:val="2598979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0569BC"/>
    <w:multiLevelType w:val="hybridMultilevel"/>
    <w:tmpl w:val="5100F3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56174C"/>
    <w:multiLevelType w:val="hybridMultilevel"/>
    <w:tmpl w:val="C7AE100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7FE84D2B"/>
    <w:multiLevelType w:val="hybridMultilevel"/>
    <w:tmpl w:val="9358304A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19"/>
  </w:num>
  <w:num w:numId="5">
    <w:abstractNumId w:val="22"/>
  </w:num>
  <w:num w:numId="6">
    <w:abstractNumId w:val="12"/>
  </w:num>
  <w:num w:numId="7">
    <w:abstractNumId w:val="28"/>
  </w:num>
  <w:num w:numId="8">
    <w:abstractNumId w:val="15"/>
  </w:num>
  <w:num w:numId="9">
    <w:abstractNumId w:val="20"/>
  </w:num>
  <w:num w:numId="10">
    <w:abstractNumId w:val="14"/>
  </w:num>
  <w:num w:numId="11">
    <w:abstractNumId w:val="23"/>
  </w:num>
  <w:num w:numId="12">
    <w:abstractNumId w:val="26"/>
  </w:num>
  <w:num w:numId="13">
    <w:abstractNumId w:val="25"/>
  </w:num>
  <w:num w:numId="14">
    <w:abstractNumId w:val="17"/>
  </w:num>
  <w:num w:numId="15">
    <w:abstractNumId w:val="27"/>
  </w:num>
  <w:num w:numId="16">
    <w:abstractNumId w:val="13"/>
  </w:num>
  <w:num w:numId="17">
    <w:abstractNumId w:val="24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EE"/>
    <w:rsid w:val="00000651"/>
    <w:rsid w:val="000007F4"/>
    <w:rsid w:val="00012706"/>
    <w:rsid w:val="00013B48"/>
    <w:rsid w:val="00014039"/>
    <w:rsid w:val="0001764F"/>
    <w:rsid w:val="00024A45"/>
    <w:rsid w:val="00025E20"/>
    <w:rsid w:val="00026D0E"/>
    <w:rsid w:val="00032942"/>
    <w:rsid w:val="00034F0B"/>
    <w:rsid w:val="000355EE"/>
    <w:rsid w:val="0003563C"/>
    <w:rsid w:val="000426FD"/>
    <w:rsid w:val="000547EE"/>
    <w:rsid w:val="00056C57"/>
    <w:rsid w:val="0006101D"/>
    <w:rsid w:val="00061F49"/>
    <w:rsid w:val="0006366A"/>
    <w:rsid w:val="00072C36"/>
    <w:rsid w:val="00073D4C"/>
    <w:rsid w:val="000940FE"/>
    <w:rsid w:val="00097183"/>
    <w:rsid w:val="000A0593"/>
    <w:rsid w:val="000A170A"/>
    <w:rsid w:val="000A1B1E"/>
    <w:rsid w:val="000B16D4"/>
    <w:rsid w:val="000B2EB1"/>
    <w:rsid w:val="000B5638"/>
    <w:rsid w:val="000C4537"/>
    <w:rsid w:val="000C4786"/>
    <w:rsid w:val="000C4DEA"/>
    <w:rsid w:val="000C6652"/>
    <w:rsid w:val="000C708A"/>
    <w:rsid w:val="000D18C1"/>
    <w:rsid w:val="000D33DA"/>
    <w:rsid w:val="000D45D8"/>
    <w:rsid w:val="000D4F3F"/>
    <w:rsid w:val="000E1977"/>
    <w:rsid w:val="000E4C26"/>
    <w:rsid w:val="000E5CFF"/>
    <w:rsid w:val="000F0200"/>
    <w:rsid w:val="000F5BB6"/>
    <w:rsid w:val="00103939"/>
    <w:rsid w:val="001063A5"/>
    <w:rsid w:val="00106AA9"/>
    <w:rsid w:val="001075F8"/>
    <w:rsid w:val="001110F0"/>
    <w:rsid w:val="00120802"/>
    <w:rsid w:val="00121519"/>
    <w:rsid w:val="0012367F"/>
    <w:rsid w:val="001278CC"/>
    <w:rsid w:val="001321F0"/>
    <w:rsid w:val="00136957"/>
    <w:rsid w:val="0014463C"/>
    <w:rsid w:val="00145A6B"/>
    <w:rsid w:val="0014682F"/>
    <w:rsid w:val="00146F40"/>
    <w:rsid w:val="001516BE"/>
    <w:rsid w:val="00155A26"/>
    <w:rsid w:val="00162233"/>
    <w:rsid w:val="00162420"/>
    <w:rsid w:val="00164100"/>
    <w:rsid w:val="0016614A"/>
    <w:rsid w:val="001703BB"/>
    <w:rsid w:val="0017387B"/>
    <w:rsid w:val="001740D0"/>
    <w:rsid w:val="0017495E"/>
    <w:rsid w:val="0017719F"/>
    <w:rsid w:val="001820D2"/>
    <w:rsid w:val="0018403F"/>
    <w:rsid w:val="001873A7"/>
    <w:rsid w:val="0019349C"/>
    <w:rsid w:val="001A1A32"/>
    <w:rsid w:val="001A3F10"/>
    <w:rsid w:val="001A7D51"/>
    <w:rsid w:val="001D1AD1"/>
    <w:rsid w:val="001D5DFA"/>
    <w:rsid w:val="001E38A8"/>
    <w:rsid w:val="001E6A2A"/>
    <w:rsid w:val="001E7BB6"/>
    <w:rsid w:val="001F0087"/>
    <w:rsid w:val="001F3E49"/>
    <w:rsid w:val="001F45ED"/>
    <w:rsid w:val="001F4A4C"/>
    <w:rsid w:val="001F5660"/>
    <w:rsid w:val="001F58D2"/>
    <w:rsid w:val="0020506A"/>
    <w:rsid w:val="00205C28"/>
    <w:rsid w:val="0020636D"/>
    <w:rsid w:val="0020759D"/>
    <w:rsid w:val="002231AB"/>
    <w:rsid w:val="00227A64"/>
    <w:rsid w:val="00227C80"/>
    <w:rsid w:val="002422A6"/>
    <w:rsid w:val="00242E81"/>
    <w:rsid w:val="002440BE"/>
    <w:rsid w:val="00245997"/>
    <w:rsid w:val="00247927"/>
    <w:rsid w:val="00247CD3"/>
    <w:rsid w:val="00252A05"/>
    <w:rsid w:val="0025698E"/>
    <w:rsid w:val="002755E2"/>
    <w:rsid w:val="0027595C"/>
    <w:rsid w:val="002773B7"/>
    <w:rsid w:val="00281E7A"/>
    <w:rsid w:val="00287863"/>
    <w:rsid w:val="00287F76"/>
    <w:rsid w:val="00291269"/>
    <w:rsid w:val="00295136"/>
    <w:rsid w:val="002A694B"/>
    <w:rsid w:val="002B712A"/>
    <w:rsid w:val="002C0F3D"/>
    <w:rsid w:val="002C3DF0"/>
    <w:rsid w:val="002C3EE2"/>
    <w:rsid w:val="002C71C0"/>
    <w:rsid w:val="002C73D9"/>
    <w:rsid w:val="002C7F64"/>
    <w:rsid w:val="002D1DE8"/>
    <w:rsid w:val="002D2760"/>
    <w:rsid w:val="002D7C49"/>
    <w:rsid w:val="002E09AF"/>
    <w:rsid w:val="002E0E54"/>
    <w:rsid w:val="002E1B95"/>
    <w:rsid w:val="002E2AFB"/>
    <w:rsid w:val="002E3384"/>
    <w:rsid w:val="002E3CDA"/>
    <w:rsid w:val="002E5961"/>
    <w:rsid w:val="002F1A2A"/>
    <w:rsid w:val="002F4843"/>
    <w:rsid w:val="002F61FF"/>
    <w:rsid w:val="002F63AF"/>
    <w:rsid w:val="002F7458"/>
    <w:rsid w:val="002F7FBC"/>
    <w:rsid w:val="003120A0"/>
    <w:rsid w:val="0032314D"/>
    <w:rsid w:val="00323BA8"/>
    <w:rsid w:val="00323BCF"/>
    <w:rsid w:val="00333B14"/>
    <w:rsid w:val="0033667E"/>
    <w:rsid w:val="00340CE8"/>
    <w:rsid w:val="00343551"/>
    <w:rsid w:val="003439AB"/>
    <w:rsid w:val="00344792"/>
    <w:rsid w:val="0034748B"/>
    <w:rsid w:val="003529CC"/>
    <w:rsid w:val="0035768A"/>
    <w:rsid w:val="0036124F"/>
    <w:rsid w:val="00363796"/>
    <w:rsid w:val="00367580"/>
    <w:rsid w:val="0037032E"/>
    <w:rsid w:val="00370E8B"/>
    <w:rsid w:val="00373B61"/>
    <w:rsid w:val="00373BD8"/>
    <w:rsid w:val="00375846"/>
    <w:rsid w:val="00375EF8"/>
    <w:rsid w:val="003810D7"/>
    <w:rsid w:val="00385191"/>
    <w:rsid w:val="0038538C"/>
    <w:rsid w:val="00386A1F"/>
    <w:rsid w:val="003875C3"/>
    <w:rsid w:val="003901F2"/>
    <w:rsid w:val="003979C5"/>
    <w:rsid w:val="003A77D8"/>
    <w:rsid w:val="003B2202"/>
    <w:rsid w:val="003B4C83"/>
    <w:rsid w:val="003C5735"/>
    <w:rsid w:val="003C736D"/>
    <w:rsid w:val="003D1C96"/>
    <w:rsid w:val="003D2F23"/>
    <w:rsid w:val="003D564D"/>
    <w:rsid w:val="003D6918"/>
    <w:rsid w:val="003D6E4B"/>
    <w:rsid w:val="003E095E"/>
    <w:rsid w:val="003E0A07"/>
    <w:rsid w:val="003E0E5F"/>
    <w:rsid w:val="003E22AC"/>
    <w:rsid w:val="003E40F1"/>
    <w:rsid w:val="003E50C8"/>
    <w:rsid w:val="003E78A0"/>
    <w:rsid w:val="003F0AE8"/>
    <w:rsid w:val="003F4183"/>
    <w:rsid w:val="003F4F45"/>
    <w:rsid w:val="003F7190"/>
    <w:rsid w:val="00407BA1"/>
    <w:rsid w:val="00421F68"/>
    <w:rsid w:val="004223FB"/>
    <w:rsid w:val="00422553"/>
    <w:rsid w:val="004242C5"/>
    <w:rsid w:val="0042756B"/>
    <w:rsid w:val="004303F9"/>
    <w:rsid w:val="00451B0B"/>
    <w:rsid w:val="00453778"/>
    <w:rsid w:val="004574B2"/>
    <w:rsid w:val="00457B30"/>
    <w:rsid w:val="0047054B"/>
    <w:rsid w:val="00471080"/>
    <w:rsid w:val="0047655C"/>
    <w:rsid w:val="004767E8"/>
    <w:rsid w:val="0048125F"/>
    <w:rsid w:val="004818E9"/>
    <w:rsid w:val="00481988"/>
    <w:rsid w:val="00481E15"/>
    <w:rsid w:val="00482043"/>
    <w:rsid w:val="00487137"/>
    <w:rsid w:val="00492C7C"/>
    <w:rsid w:val="004946FB"/>
    <w:rsid w:val="00495507"/>
    <w:rsid w:val="004A24BE"/>
    <w:rsid w:val="004A4CDA"/>
    <w:rsid w:val="004B51F7"/>
    <w:rsid w:val="004B6F36"/>
    <w:rsid w:val="004C05DB"/>
    <w:rsid w:val="004C1947"/>
    <w:rsid w:val="004C44A9"/>
    <w:rsid w:val="004C5425"/>
    <w:rsid w:val="004C702E"/>
    <w:rsid w:val="004D5A08"/>
    <w:rsid w:val="004D6154"/>
    <w:rsid w:val="004D77FE"/>
    <w:rsid w:val="004E7119"/>
    <w:rsid w:val="004F0CAC"/>
    <w:rsid w:val="004F1751"/>
    <w:rsid w:val="004F5F80"/>
    <w:rsid w:val="004F6502"/>
    <w:rsid w:val="0050056C"/>
    <w:rsid w:val="00500BFF"/>
    <w:rsid w:val="00501302"/>
    <w:rsid w:val="00506B93"/>
    <w:rsid w:val="00510803"/>
    <w:rsid w:val="00512D45"/>
    <w:rsid w:val="00513E54"/>
    <w:rsid w:val="005248F5"/>
    <w:rsid w:val="0052491A"/>
    <w:rsid w:val="00525E0A"/>
    <w:rsid w:val="00533814"/>
    <w:rsid w:val="0053761C"/>
    <w:rsid w:val="0053783A"/>
    <w:rsid w:val="005379D1"/>
    <w:rsid w:val="005444E9"/>
    <w:rsid w:val="0054544D"/>
    <w:rsid w:val="005508E1"/>
    <w:rsid w:val="00554F26"/>
    <w:rsid w:val="00557BEE"/>
    <w:rsid w:val="00563F8D"/>
    <w:rsid w:val="0057435B"/>
    <w:rsid w:val="00577D64"/>
    <w:rsid w:val="00581E2E"/>
    <w:rsid w:val="005906DC"/>
    <w:rsid w:val="00592DA2"/>
    <w:rsid w:val="005956E7"/>
    <w:rsid w:val="00596532"/>
    <w:rsid w:val="00597401"/>
    <w:rsid w:val="00597D5E"/>
    <w:rsid w:val="005A527C"/>
    <w:rsid w:val="005B1DB4"/>
    <w:rsid w:val="005B1E36"/>
    <w:rsid w:val="005B26BE"/>
    <w:rsid w:val="005C2D77"/>
    <w:rsid w:val="005C5FAB"/>
    <w:rsid w:val="005D262B"/>
    <w:rsid w:val="005D3A39"/>
    <w:rsid w:val="005D48B2"/>
    <w:rsid w:val="005D4BB8"/>
    <w:rsid w:val="005D7CD5"/>
    <w:rsid w:val="005E0343"/>
    <w:rsid w:val="005E102B"/>
    <w:rsid w:val="005E39E1"/>
    <w:rsid w:val="005E598D"/>
    <w:rsid w:val="005F7870"/>
    <w:rsid w:val="00603AA7"/>
    <w:rsid w:val="00603C45"/>
    <w:rsid w:val="0060439B"/>
    <w:rsid w:val="00604792"/>
    <w:rsid w:val="0061245E"/>
    <w:rsid w:val="00623B7B"/>
    <w:rsid w:val="00626370"/>
    <w:rsid w:val="006263E4"/>
    <w:rsid w:val="00626F8B"/>
    <w:rsid w:val="00637A5D"/>
    <w:rsid w:val="00641384"/>
    <w:rsid w:val="00641829"/>
    <w:rsid w:val="00642BF0"/>
    <w:rsid w:val="00653949"/>
    <w:rsid w:val="00653A31"/>
    <w:rsid w:val="0065556B"/>
    <w:rsid w:val="00660B75"/>
    <w:rsid w:val="006618FB"/>
    <w:rsid w:val="00662C05"/>
    <w:rsid w:val="00667D2F"/>
    <w:rsid w:val="00675A12"/>
    <w:rsid w:val="00680ADC"/>
    <w:rsid w:val="00685907"/>
    <w:rsid w:val="00691ECC"/>
    <w:rsid w:val="0069258A"/>
    <w:rsid w:val="00694F2A"/>
    <w:rsid w:val="00695652"/>
    <w:rsid w:val="00695EB2"/>
    <w:rsid w:val="006A36A4"/>
    <w:rsid w:val="006A6844"/>
    <w:rsid w:val="006B2F89"/>
    <w:rsid w:val="006B7CEA"/>
    <w:rsid w:val="006C02B6"/>
    <w:rsid w:val="006C2176"/>
    <w:rsid w:val="006C4BA7"/>
    <w:rsid w:val="006C54FE"/>
    <w:rsid w:val="006C63AE"/>
    <w:rsid w:val="006D2387"/>
    <w:rsid w:val="006D4331"/>
    <w:rsid w:val="006D6F35"/>
    <w:rsid w:val="006D7FCD"/>
    <w:rsid w:val="006E1FA7"/>
    <w:rsid w:val="006E2131"/>
    <w:rsid w:val="006E3195"/>
    <w:rsid w:val="006F2156"/>
    <w:rsid w:val="007067A5"/>
    <w:rsid w:val="00706C61"/>
    <w:rsid w:val="007113F0"/>
    <w:rsid w:val="0072351B"/>
    <w:rsid w:val="00725102"/>
    <w:rsid w:val="0072514E"/>
    <w:rsid w:val="00731DE8"/>
    <w:rsid w:val="0073290A"/>
    <w:rsid w:val="00740506"/>
    <w:rsid w:val="00745813"/>
    <w:rsid w:val="0074628D"/>
    <w:rsid w:val="00751E14"/>
    <w:rsid w:val="007578AF"/>
    <w:rsid w:val="00762420"/>
    <w:rsid w:val="007647AD"/>
    <w:rsid w:val="00767259"/>
    <w:rsid w:val="00770148"/>
    <w:rsid w:val="00772555"/>
    <w:rsid w:val="007750B4"/>
    <w:rsid w:val="00786120"/>
    <w:rsid w:val="00786D5F"/>
    <w:rsid w:val="007A2060"/>
    <w:rsid w:val="007A4D8C"/>
    <w:rsid w:val="007B06ED"/>
    <w:rsid w:val="007B0FED"/>
    <w:rsid w:val="007B2A99"/>
    <w:rsid w:val="007B7BC6"/>
    <w:rsid w:val="007C69D6"/>
    <w:rsid w:val="007D19D9"/>
    <w:rsid w:val="007D59D7"/>
    <w:rsid w:val="007E12CA"/>
    <w:rsid w:val="007E7E58"/>
    <w:rsid w:val="007F0EFD"/>
    <w:rsid w:val="007F4C45"/>
    <w:rsid w:val="007F687B"/>
    <w:rsid w:val="007F71EB"/>
    <w:rsid w:val="007F787C"/>
    <w:rsid w:val="007F7B2E"/>
    <w:rsid w:val="00800BDB"/>
    <w:rsid w:val="00804D91"/>
    <w:rsid w:val="008069EA"/>
    <w:rsid w:val="0081198B"/>
    <w:rsid w:val="00811BAA"/>
    <w:rsid w:val="00811D24"/>
    <w:rsid w:val="0081488D"/>
    <w:rsid w:val="00816A28"/>
    <w:rsid w:val="00817060"/>
    <w:rsid w:val="00817996"/>
    <w:rsid w:val="0082201C"/>
    <w:rsid w:val="00822481"/>
    <w:rsid w:val="008269D9"/>
    <w:rsid w:val="008276CF"/>
    <w:rsid w:val="008339F5"/>
    <w:rsid w:val="00835007"/>
    <w:rsid w:val="00837A1E"/>
    <w:rsid w:val="00850925"/>
    <w:rsid w:val="0087184A"/>
    <w:rsid w:val="00871CA9"/>
    <w:rsid w:val="0089205A"/>
    <w:rsid w:val="0089364D"/>
    <w:rsid w:val="008A4CEF"/>
    <w:rsid w:val="008A70ED"/>
    <w:rsid w:val="008B3C53"/>
    <w:rsid w:val="008C0385"/>
    <w:rsid w:val="008C1E3E"/>
    <w:rsid w:val="008C76AE"/>
    <w:rsid w:val="008D5E2D"/>
    <w:rsid w:val="008D618D"/>
    <w:rsid w:val="008D7441"/>
    <w:rsid w:val="008D7787"/>
    <w:rsid w:val="008E4A72"/>
    <w:rsid w:val="008E4B26"/>
    <w:rsid w:val="00901DF2"/>
    <w:rsid w:val="00903621"/>
    <w:rsid w:val="00906A7D"/>
    <w:rsid w:val="00920028"/>
    <w:rsid w:val="009209F9"/>
    <w:rsid w:val="00920A0C"/>
    <w:rsid w:val="00920A96"/>
    <w:rsid w:val="00922C8B"/>
    <w:rsid w:val="00924055"/>
    <w:rsid w:val="009330AC"/>
    <w:rsid w:val="00933643"/>
    <w:rsid w:val="00933686"/>
    <w:rsid w:val="009425D6"/>
    <w:rsid w:val="00943405"/>
    <w:rsid w:val="00961371"/>
    <w:rsid w:val="009643D6"/>
    <w:rsid w:val="009655FD"/>
    <w:rsid w:val="00965FE2"/>
    <w:rsid w:val="0097122F"/>
    <w:rsid w:val="00973A91"/>
    <w:rsid w:val="0097475F"/>
    <w:rsid w:val="009837E2"/>
    <w:rsid w:val="0098470D"/>
    <w:rsid w:val="00987B9E"/>
    <w:rsid w:val="00994DC2"/>
    <w:rsid w:val="00995059"/>
    <w:rsid w:val="009A3954"/>
    <w:rsid w:val="009B0469"/>
    <w:rsid w:val="009B2D93"/>
    <w:rsid w:val="009B4638"/>
    <w:rsid w:val="009C3347"/>
    <w:rsid w:val="009C4643"/>
    <w:rsid w:val="009C684B"/>
    <w:rsid w:val="009E08FB"/>
    <w:rsid w:val="009E2E55"/>
    <w:rsid w:val="009F11F7"/>
    <w:rsid w:val="009F5910"/>
    <w:rsid w:val="00A053A7"/>
    <w:rsid w:val="00A0567A"/>
    <w:rsid w:val="00A070A6"/>
    <w:rsid w:val="00A15EFE"/>
    <w:rsid w:val="00A16F30"/>
    <w:rsid w:val="00A25AA0"/>
    <w:rsid w:val="00A25CDD"/>
    <w:rsid w:val="00A25D89"/>
    <w:rsid w:val="00A31DE7"/>
    <w:rsid w:val="00A351A4"/>
    <w:rsid w:val="00A3667C"/>
    <w:rsid w:val="00A409EE"/>
    <w:rsid w:val="00A4264C"/>
    <w:rsid w:val="00A502C8"/>
    <w:rsid w:val="00A52EC9"/>
    <w:rsid w:val="00A56087"/>
    <w:rsid w:val="00A56B02"/>
    <w:rsid w:val="00A6230E"/>
    <w:rsid w:val="00A634A9"/>
    <w:rsid w:val="00A63BF2"/>
    <w:rsid w:val="00A63C9B"/>
    <w:rsid w:val="00A659FD"/>
    <w:rsid w:val="00A661BB"/>
    <w:rsid w:val="00A67361"/>
    <w:rsid w:val="00A878FC"/>
    <w:rsid w:val="00A95F47"/>
    <w:rsid w:val="00AA204A"/>
    <w:rsid w:val="00AA2B00"/>
    <w:rsid w:val="00AA7556"/>
    <w:rsid w:val="00AB2635"/>
    <w:rsid w:val="00AB4B54"/>
    <w:rsid w:val="00AB57DE"/>
    <w:rsid w:val="00AB611A"/>
    <w:rsid w:val="00AB65E1"/>
    <w:rsid w:val="00AC0A05"/>
    <w:rsid w:val="00AC495E"/>
    <w:rsid w:val="00AC5F0C"/>
    <w:rsid w:val="00AC61F7"/>
    <w:rsid w:val="00AD42ED"/>
    <w:rsid w:val="00AD4CE0"/>
    <w:rsid w:val="00AE287E"/>
    <w:rsid w:val="00AE45FD"/>
    <w:rsid w:val="00AE5560"/>
    <w:rsid w:val="00AE5BFC"/>
    <w:rsid w:val="00AF51F0"/>
    <w:rsid w:val="00AF725A"/>
    <w:rsid w:val="00AF7626"/>
    <w:rsid w:val="00B00510"/>
    <w:rsid w:val="00B01D17"/>
    <w:rsid w:val="00B03397"/>
    <w:rsid w:val="00B12AEA"/>
    <w:rsid w:val="00B14699"/>
    <w:rsid w:val="00B16E76"/>
    <w:rsid w:val="00B212A1"/>
    <w:rsid w:val="00B227D3"/>
    <w:rsid w:val="00B2515D"/>
    <w:rsid w:val="00B25F59"/>
    <w:rsid w:val="00B2708B"/>
    <w:rsid w:val="00B279FB"/>
    <w:rsid w:val="00B3024B"/>
    <w:rsid w:val="00B316E4"/>
    <w:rsid w:val="00B32AD3"/>
    <w:rsid w:val="00B35013"/>
    <w:rsid w:val="00B37CAD"/>
    <w:rsid w:val="00B44C63"/>
    <w:rsid w:val="00B471F2"/>
    <w:rsid w:val="00B52A51"/>
    <w:rsid w:val="00B56010"/>
    <w:rsid w:val="00B568BC"/>
    <w:rsid w:val="00B67C7E"/>
    <w:rsid w:val="00B700DD"/>
    <w:rsid w:val="00B719EE"/>
    <w:rsid w:val="00B83024"/>
    <w:rsid w:val="00B85339"/>
    <w:rsid w:val="00B8742E"/>
    <w:rsid w:val="00B8776E"/>
    <w:rsid w:val="00B91422"/>
    <w:rsid w:val="00B93DE5"/>
    <w:rsid w:val="00BA3319"/>
    <w:rsid w:val="00BA50F6"/>
    <w:rsid w:val="00BB686D"/>
    <w:rsid w:val="00BC7C5A"/>
    <w:rsid w:val="00BD09C6"/>
    <w:rsid w:val="00BD1DF9"/>
    <w:rsid w:val="00BD6A17"/>
    <w:rsid w:val="00BE3252"/>
    <w:rsid w:val="00BF0220"/>
    <w:rsid w:val="00BF0F67"/>
    <w:rsid w:val="00BF1488"/>
    <w:rsid w:val="00BF1B17"/>
    <w:rsid w:val="00BF245B"/>
    <w:rsid w:val="00BF3E48"/>
    <w:rsid w:val="00BF73D0"/>
    <w:rsid w:val="00C17FB6"/>
    <w:rsid w:val="00C20F61"/>
    <w:rsid w:val="00C2183F"/>
    <w:rsid w:val="00C2245B"/>
    <w:rsid w:val="00C22972"/>
    <w:rsid w:val="00C2400E"/>
    <w:rsid w:val="00C27BD7"/>
    <w:rsid w:val="00C27CE6"/>
    <w:rsid w:val="00C30DEA"/>
    <w:rsid w:val="00C32746"/>
    <w:rsid w:val="00C37419"/>
    <w:rsid w:val="00C42A67"/>
    <w:rsid w:val="00C51174"/>
    <w:rsid w:val="00C53E91"/>
    <w:rsid w:val="00C542B9"/>
    <w:rsid w:val="00C543AA"/>
    <w:rsid w:val="00C63192"/>
    <w:rsid w:val="00C664B4"/>
    <w:rsid w:val="00C71882"/>
    <w:rsid w:val="00C749A2"/>
    <w:rsid w:val="00C759E4"/>
    <w:rsid w:val="00C77E9A"/>
    <w:rsid w:val="00C863D2"/>
    <w:rsid w:val="00C93D85"/>
    <w:rsid w:val="00C93F48"/>
    <w:rsid w:val="00CA133E"/>
    <w:rsid w:val="00CA1450"/>
    <w:rsid w:val="00CA3EF0"/>
    <w:rsid w:val="00CA58FA"/>
    <w:rsid w:val="00CA719C"/>
    <w:rsid w:val="00CB5185"/>
    <w:rsid w:val="00CB6D8B"/>
    <w:rsid w:val="00CD03D1"/>
    <w:rsid w:val="00CD16FA"/>
    <w:rsid w:val="00CD1F7B"/>
    <w:rsid w:val="00CD2637"/>
    <w:rsid w:val="00CD2A38"/>
    <w:rsid w:val="00CD5656"/>
    <w:rsid w:val="00CD6416"/>
    <w:rsid w:val="00CF6B3D"/>
    <w:rsid w:val="00D02214"/>
    <w:rsid w:val="00D038A4"/>
    <w:rsid w:val="00D1360E"/>
    <w:rsid w:val="00D146E4"/>
    <w:rsid w:val="00D3315A"/>
    <w:rsid w:val="00D354A7"/>
    <w:rsid w:val="00D3657E"/>
    <w:rsid w:val="00D40604"/>
    <w:rsid w:val="00D51494"/>
    <w:rsid w:val="00D5408F"/>
    <w:rsid w:val="00D5413A"/>
    <w:rsid w:val="00D548CC"/>
    <w:rsid w:val="00D55B2F"/>
    <w:rsid w:val="00D57105"/>
    <w:rsid w:val="00D62645"/>
    <w:rsid w:val="00D64115"/>
    <w:rsid w:val="00D66ED0"/>
    <w:rsid w:val="00D712BB"/>
    <w:rsid w:val="00D71D0A"/>
    <w:rsid w:val="00D76AE5"/>
    <w:rsid w:val="00D824BD"/>
    <w:rsid w:val="00D82E30"/>
    <w:rsid w:val="00D83129"/>
    <w:rsid w:val="00D846FC"/>
    <w:rsid w:val="00D867E5"/>
    <w:rsid w:val="00D95FE6"/>
    <w:rsid w:val="00DA167C"/>
    <w:rsid w:val="00DA3FFA"/>
    <w:rsid w:val="00DA58E6"/>
    <w:rsid w:val="00DB0056"/>
    <w:rsid w:val="00DB08D2"/>
    <w:rsid w:val="00DB0C5B"/>
    <w:rsid w:val="00DB429F"/>
    <w:rsid w:val="00DB7B02"/>
    <w:rsid w:val="00DC6EA9"/>
    <w:rsid w:val="00DD7749"/>
    <w:rsid w:val="00DD799B"/>
    <w:rsid w:val="00DE35FF"/>
    <w:rsid w:val="00DE548D"/>
    <w:rsid w:val="00DF4B93"/>
    <w:rsid w:val="00DF7915"/>
    <w:rsid w:val="00E05467"/>
    <w:rsid w:val="00E107CC"/>
    <w:rsid w:val="00E12C0F"/>
    <w:rsid w:val="00E142C8"/>
    <w:rsid w:val="00E20582"/>
    <w:rsid w:val="00E23FFC"/>
    <w:rsid w:val="00E42AEE"/>
    <w:rsid w:val="00E442BF"/>
    <w:rsid w:val="00E53A68"/>
    <w:rsid w:val="00E625B9"/>
    <w:rsid w:val="00E62BCF"/>
    <w:rsid w:val="00E62C87"/>
    <w:rsid w:val="00E70535"/>
    <w:rsid w:val="00E7093C"/>
    <w:rsid w:val="00E71EEE"/>
    <w:rsid w:val="00E72A04"/>
    <w:rsid w:val="00E73DC3"/>
    <w:rsid w:val="00E827C4"/>
    <w:rsid w:val="00E84092"/>
    <w:rsid w:val="00E86E8F"/>
    <w:rsid w:val="00E86E9D"/>
    <w:rsid w:val="00E962D3"/>
    <w:rsid w:val="00EA1F66"/>
    <w:rsid w:val="00EA4271"/>
    <w:rsid w:val="00EA460D"/>
    <w:rsid w:val="00EB15C3"/>
    <w:rsid w:val="00EB25F3"/>
    <w:rsid w:val="00EB5620"/>
    <w:rsid w:val="00EC267A"/>
    <w:rsid w:val="00EC433B"/>
    <w:rsid w:val="00EC4D26"/>
    <w:rsid w:val="00EC5840"/>
    <w:rsid w:val="00EC68B3"/>
    <w:rsid w:val="00ED18D9"/>
    <w:rsid w:val="00ED422B"/>
    <w:rsid w:val="00ED5663"/>
    <w:rsid w:val="00ED65F7"/>
    <w:rsid w:val="00EE1DF0"/>
    <w:rsid w:val="00EE1E1B"/>
    <w:rsid w:val="00EE36A0"/>
    <w:rsid w:val="00EE374C"/>
    <w:rsid w:val="00EE4BB9"/>
    <w:rsid w:val="00EE5634"/>
    <w:rsid w:val="00EE6322"/>
    <w:rsid w:val="00EF19E7"/>
    <w:rsid w:val="00EF5D88"/>
    <w:rsid w:val="00F022DE"/>
    <w:rsid w:val="00F03528"/>
    <w:rsid w:val="00F03AE1"/>
    <w:rsid w:val="00F042F5"/>
    <w:rsid w:val="00F056DB"/>
    <w:rsid w:val="00F05CDD"/>
    <w:rsid w:val="00F076E7"/>
    <w:rsid w:val="00F17543"/>
    <w:rsid w:val="00F240F3"/>
    <w:rsid w:val="00F256FD"/>
    <w:rsid w:val="00F25C28"/>
    <w:rsid w:val="00F30802"/>
    <w:rsid w:val="00F32398"/>
    <w:rsid w:val="00F329A4"/>
    <w:rsid w:val="00F37C1F"/>
    <w:rsid w:val="00F40B64"/>
    <w:rsid w:val="00F47905"/>
    <w:rsid w:val="00F50F90"/>
    <w:rsid w:val="00F6200D"/>
    <w:rsid w:val="00F65087"/>
    <w:rsid w:val="00F65419"/>
    <w:rsid w:val="00F67043"/>
    <w:rsid w:val="00F70251"/>
    <w:rsid w:val="00F766B4"/>
    <w:rsid w:val="00F8078A"/>
    <w:rsid w:val="00F86C36"/>
    <w:rsid w:val="00F87429"/>
    <w:rsid w:val="00F9085F"/>
    <w:rsid w:val="00F90B24"/>
    <w:rsid w:val="00F97377"/>
    <w:rsid w:val="00F97778"/>
    <w:rsid w:val="00FA118B"/>
    <w:rsid w:val="00FA3DAF"/>
    <w:rsid w:val="00FA3E7E"/>
    <w:rsid w:val="00FA569D"/>
    <w:rsid w:val="00FA58DB"/>
    <w:rsid w:val="00FA6E53"/>
    <w:rsid w:val="00FA7828"/>
    <w:rsid w:val="00FB05D0"/>
    <w:rsid w:val="00FB2128"/>
    <w:rsid w:val="00FB43D3"/>
    <w:rsid w:val="00FC1D46"/>
    <w:rsid w:val="00FC38A4"/>
    <w:rsid w:val="00FD1BE0"/>
    <w:rsid w:val="00FD1DC1"/>
    <w:rsid w:val="00FD6F7B"/>
    <w:rsid w:val="00FE43D7"/>
    <w:rsid w:val="00FE5365"/>
    <w:rsid w:val="00FE5C1A"/>
    <w:rsid w:val="00FF1DD3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E5E218"/>
  <w15:chartTrackingRefBased/>
  <w15:docId w15:val="{752178D6-1691-2E46-9B5C-9009FE1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ZASDNICZY"/>
    <w:qFormat/>
    <w:rsid w:val="00603C45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paragraph" w:styleId="Nagwek1">
    <w:name w:val="heading 1"/>
    <w:basedOn w:val="Normalny"/>
    <w:next w:val="Normalny"/>
    <w:link w:val="Nagwek1Znak"/>
    <w:qFormat/>
    <w:rsid w:val="006618FB"/>
    <w:pPr>
      <w:ind w:left="6237"/>
      <w:outlineLvl w:val="0"/>
    </w:pPr>
    <w:rPr>
      <w:rFonts w:ascii="Roboto" w:hAnsi="Roboto"/>
      <w:color w:val="1D1D1B"/>
      <w:szCs w:val="18"/>
    </w:rPr>
  </w:style>
  <w:style w:type="paragraph" w:styleId="Nagwek2">
    <w:name w:val="heading 2"/>
    <w:basedOn w:val="Normalny"/>
    <w:next w:val="Normalny"/>
    <w:link w:val="Nagwek2Znak"/>
    <w:qFormat/>
    <w:rsid w:val="000B2EB1"/>
    <w:pPr>
      <w:spacing w:before="8"/>
      <w:ind w:left="6237" w:right="1145"/>
      <w:outlineLvl w:val="1"/>
    </w:pPr>
    <w:rPr>
      <w:color w:val="1D1D1B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05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9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ADRES">
    <w:name w:val="STOPKA ADRES"/>
    <w:basedOn w:val="Normalny"/>
    <w:qFormat/>
    <w:rsid w:val="006263E4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81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BA8"/>
    <w:rPr>
      <w:color w:val="605E5C"/>
      <w:shd w:val="clear" w:color="auto" w:fill="E1DFDD"/>
    </w:rPr>
  </w:style>
  <w:style w:type="paragraph" w:customStyle="1" w:styleId="stopkaDESA">
    <w:name w:val="stopka DESA"/>
    <w:basedOn w:val="Normalny"/>
    <w:qFormat/>
    <w:rsid w:val="00FD1DC1"/>
    <w:pPr>
      <w:tabs>
        <w:tab w:val="center" w:pos="4703"/>
        <w:tab w:val="right" w:pos="9406"/>
      </w:tabs>
    </w:pPr>
    <w:rPr>
      <w:rFonts w:ascii="Roboto" w:hAnsi="Roboto" w:cs="Times New Roman (Body CS)"/>
      <w:color w:val="000000" w:themeColor="text1"/>
      <w:sz w:val="13"/>
      <w:szCs w:val="13"/>
    </w:rPr>
  </w:style>
  <w:style w:type="paragraph" w:customStyle="1" w:styleId="www">
    <w:name w:val="www"/>
    <w:basedOn w:val="Normalny"/>
    <w:qFormat/>
    <w:rsid w:val="00FD1DC1"/>
    <w:pPr>
      <w:tabs>
        <w:tab w:val="center" w:pos="4703"/>
        <w:tab w:val="right" w:pos="9406"/>
      </w:tabs>
      <w:jc w:val="right"/>
    </w:pPr>
    <w:rPr>
      <w:rFonts w:ascii="Roboto Medium" w:hAnsi="Roboto Medium" w:cs="Times New Roman (Body CS)"/>
      <w:spacing w:val="25"/>
      <w:sz w:val="13"/>
      <w:szCs w:val="13"/>
    </w:rPr>
  </w:style>
  <w:style w:type="character" w:customStyle="1" w:styleId="Nagwek1Znak">
    <w:name w:val="Nagłówek 1 Znak"/>
    <w:basedOn w:val="Domylnaczcionkaakapitu"/>
    <w:link w:val="Nagwek1"/>
    <w:rsid w:val="006618FB"/>
    <w:rPr>
      <w:rFonts w:ascii="Roboto" w:hAnsi="Roboto"/>
      <w:color w:val="1D1D1B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B2EB1"/>
    <w:rPr>
      <w:rFonts w:ascii="Roboto Light" w:hAnsi="Roboto Light"/>
      <w:color w:val="1D1D1B"/>
      <w:sz w:val="18"/>
      <w:szCs w:val="18"/>
    </w:rPr>
  </w:style>
  <w:style w:type="paragraph" w:customStyle="1" w:styleId="data">
    <w:name w:val="data"/>
    <w:basedOn w:val="Normalny"/>
    <w:qFormat/>
    <w:rsid w:val="00DB0C5B"/>
    <w:rPr>
      <w:rFonts w:ascii="Roboto Medium" w:hAnsi="Roboto Medium" w:cs="Times New Roman (Body CS)"/>
      <w:spacing w:val="30"/>
      <w:sz w:val="13"/>
      <w:szCs w:val="13"/>
    </w:rPr>
  </w:style>
  <w:style w:type="paragraph" w:customStyle="1" w:styleId="SZANOWNYPAN">
    <w:name w:val="SZANOWNY PAN"/>
    <w:basedOn w:val="Normalny"/>
    <w:qFormat/>
    <w:rsid w:val="00B00510"/>
    <w:pPr>
      <w:widowControl w:val="0"/>
      <w:spacing w:line="220" w:lineRule="exact"/>
      <w:ind w:left="6237"/>
    </w:pPr>
    <w:rPr>
      <w:rFonts w:ascii="Roboto" w:eastAsia="Times New Roman" w:hAnsi="Roboto" w:cs="Times New Roman"/>
      <w:color w:val="1D1D1B"/>
      <w:szCs w:val="18"/>
      <w:lang w:eastAsia="pl-PL"/>
    </w:rPr>
  </w:style>
  <w:style w:type="paragraph" w:customStyle="1" w:styleId="STANOWISKO">
    <w:name w:val="STANOWISKO"/>
    <w:basedOn w:val="Normalny"/>
    <w:qFormat/>
    <w:rsid w:val="00B00510"/>
    <w:pPr>
      <w:widowControl w:val="0"/>
      <w:spacing w:before="8" w:line="220" w:lineRule="exact"/>
      <w:ind w:left="6237" w:right="1145"/>
    </w:pPr>
    <w:rPr>
      <w:rFonts w:eastAsia="Times New Roman" w:cs="Times New Roman"/>
      <w:color w:val="1D1D1B"/>
      <w:szCs w:val="18"/>
      <w:lang w:eastAsia="pl-PL"/>
    </w:rPr>
  </w:style>
  <w:style w:type="paragraph" w:customStyle="1" w:styleId="TEKSTZASDNICZY">
    <w:name w:val="TEKST ZASDNICZY"/>
    <w:basedOn w:val="STANOWISKO"/>
    <w:qFormat/>
    <w:rsid w:val="00B00510"/>
    <w:pPr>
      <w:spacing w:before="130"/>
      <w:ind w:left="102" w:right="1151"/>
    </w:pPr>
  </w:style>
  <w:style w:type="paragraph" w:customStyle="1" w:styleId="PODPIS">
    <w:name w:val="PODPIS"/>
    <w:basedOn w:val="Normalny"/>
    <w:qFormat/>
    <w:rsid w:val="000B2EB1"/>
    <w:pPr>
      <w:widowControl w:val="0"/>
      <w:ind w:left="100" w:right="1144"/>
      <w:jc w:val="right"/>
    </w:pPr>
    <w:rPr>
      <w:rFonts w:eastAsia="Times New Roman" w:cs="Times New Roman"/>
      <w:color w:val="1D1D1B"/>
      <w:szCs w:val="18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DC6EA9"/>
    <w:pPr>
      <w:tabs>
        <w:tab w:val="clear" w:pos="697"/>
        <w:tab w:val="clear" w:pos="22680"/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9"/>
    <w:rPr>
      <w:rFonts w:ascii="Roboto Light" w:hAnsi="Roboto Light"/>
      <w:sz w:val="18"/>
    </w:rPr>
  </w:style>
  <w:style w:type="character" w:styleId="Hipercze">
    <w:name w:val="Hyperlink"/>
    <w:basedOn w:val="Domylnaczcionkaakapitu"/>
    <w:uiPriority w:val="99"/>
    <w:unhideWhenUsed/>
    <w:rsid w:val="007D19D9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uiPriority w:val="99"/>
    <w:rsid w:val="005E10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52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52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8148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A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2AD3"/>
    <w:rPr>
      <w:rFonts w:ascii="Roboto Light" w:hAnsi="Roboto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AD3"/>
    <w:rPr>
      <w:rFonts w:ascii="Roboto Light" w:hAnsi="Roboto Light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64"/>
    <w:pPr>
      <w:tabs>
        <w:tab w:val="clear" w:pos="697"/>
        <w:tab w:val="clear" w:pos="22680"/>
      </w:tabs>
      <w:spacing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64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6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4638"/>
    <w:pPr>
      <w:tabs>
        <w:tab w:val="clear" w:pos="697"/>
        <w:tab w:val="clear" w:pos="2268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9B4638"/>
    <w:rPr>
      <w:b/>
      <w:bCs/>
    </w:rPr>
  </w:style>
  <w:style w:type="paragraph" w:styleId="Poprawka">
    <w:name w:val="Revision"/>
    <w:hidden/>
    <w:uiPriority w:val="99"/>
    <w:semiHidden/>
    <w:rsid w:val="00BF1488"/>
    <w:rPr>
      <w:rFonts w:ascii="Roboto Light" w:hAnsi="Roboto Light"/>
      <w:sz w:val="18"/>
    </w:rPr>
  </w:style>
  <w:style w:type="paragraph" w:customStyle="1" w:styleId="ProspectusBody">
    <w:name w:val="Prospectus Body"/>
    <w:basedOn w:val="Normalny"/>
    <w:uiPriority w:val="97"/>
    <w:qFormat/>
    <w:rsid w:val="00E70535"/>
    <w:pPr>
      <w:tabs>
        <w:tab w:val="clear" w:pos="697"/>
        <w:tab w:val="clear" w:pos="22680"/>
      </w:tabs>
      <w:spacing w:before="120" w:after="120" w:line="240" w:lineRule="auto"/>
      <w:jc w:val="both"/>
    </w:pPr>
    <w:rPr>
      <w:rFonts w:ascii="Arial Nova" w:eastAsia="MS Mincho" w:hAnsi="Arial Nova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0506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961"/>
    <w:rPr>
      <w:rFonts w:asciiTheme="majorHAnsi" w:eastAsiaTheme="majorEastAsia" w:hAnsiTheme="majorHAnsi" w:cstheme="majorBidi"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wiga.pribyl@mplusg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pietraszek@mplusg.com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075DCF-72FF-4F44-897B-AED52BC1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Bieniusa</dc:creator>
  <cp:keywords/>
  <dc:description/>
  <cp:lastModifiedBy>Jadwiga</cp:lastModifiedBy>
  <cp:revision>3</cp:revision>
  <cp:lastPrinted>2021-11-16T13:03:00Z</cp:lastPrinted>
  <dcterms:created xsi:type="dcterms:W3CDTF">2022-02-07T17:40:00Z</dcterms:created>
  <dcterms:modified xsi:type="dcterms:W3CDTF">2022-02-08T13:25:00Z</dcterms:modified>
</cp:coreProperties>
</file>